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5ACDF" w14:textId="412173AE" w:rsidR="00332E5D" w:rsidRPr="004B227E" w:rsidRDefault="00332E5D">
      <w:pPr>
        <w:rPr>
          <w:rFonts w:cstheme="minorHAnsi"/>
          <w:b/>
          <w:bCs/>
          <w:sz w:val="40"/>
          <w:szCs w:val="40"/>
        </w:rPr>
      </w:pPr>
      <w:r w:rsidRPr="004B227E">
        <w:rPr>
          <w:rFonts w:cstheme="minorHAnsi"/>
          <w:b/>
          <w:bCs/>
          <w:sz w:val="40"/>
          <w:szCs w:val="40"/>
        </w:rPr>
        <w:t>Elektroniske skjema</w:t>
      </w:r>
      <w:r w:rsidR="004719D2" w:rsidRPr="004B227E">
        <w:rPr>
          <w:rFonts w:cstheme="minorHAnsi"/>
          <w:b/>
          <w:bCs/>
          <w:sz w:val="40"/>
          <w:szCs w:val="40"/>
        </w:rPr>
        <w:t xml:space="preserve"> Rendalen kommune</w:t>
      </w:r>
      <w:r w:rsidRPr="004B227E">
        <w:rPr>
          <w:rFonts w:cstheme="minorHAnsi"/>
          <w:b/>
          <w:bCs/>
          <w:sz w:val="40"/>
          <w:szCs w:val="40"/>
        </w:rPr>
        <w:t xml:space="preserve">: </w:t>
      </w:r>
    </w:p>
    <w:p w14:paraId="5FFD0AE5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B227E">
        <w:rPr>
          <w:rFonts w:cstheme="minorHAnsi"/>
          <w:b/>
          <w:bCs/>
          <w:sz w:val="24"/>
          <w:szCs w:val="24"/>
        </w:rPr>
        <w:t>Elektroniske søknader</w:t>
      </w:r>
    </w:p>
    <w:p w14:paraId="0997DECB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proofErr w:type="spellStart"/>
      <w:r w:rsidRPr="004B227E">
        <w:rPr>
          <w:rFonts w:cstheme="minorHAnsi"/>
          <w:sz w:val="24"/>
          <w:szCs w:val="24"/>
        </w:rPr>
        <w:t>eForvaltningsforskriften</w:t>
      </w:r>
      <w:proofErr w:type="spellEnd"/>
      <w:r w:rsidRPr="004B227E">
        <w:rPr>
          <w:rFonts w:cstheme="minorHAnsi"/>
          <w:sz w:val="24"/>
          <w:szCs w:val="24"/>
        </w:rPr>
        <w:t xml:space="preserve"> § 3.lyder slik: «</w:t>
      </w:r>
      <w:r w:rsidRPr="004B227E">
        <w:rPr>
          <w:rFonts w:cstheme="minorHAnsi"/>
          <w:i/>
          <w:iCs/>
          <w:sz w:val="24"/>
          <w:szCs w:val="24"/>
        </w:rPr>
        <w:t>Bruk av elektronisk kommunikasjon ved henvendelser</w:t>
      </w:r>
    </w:p>
    <w:p w14:paraId="224AD5EF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4B227E">
        <w:rPr>
          <w:rFonts w:cstheme="minorHAnsi"/>
          <w:i/>
          <w:iCs/>
          <w:sz w:val="24"/>
          <w:szCs w:val="24"/>
        </w:rPr>
        <w:t>til et forvaltningsorgan</w:t>
      </w:r>
    </w:p>
    <w:p w14:paraId="2BFDF08A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Alle som henvender seg til et forvaltningsorgan kan benytte elektronisk kommunikasjon,</w:t>
      </w:r>
    </w:p>
    <w:p w14:paraId="4801B93F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dersom forvaltningsorganet har lagt til rette for dette, det skjer på den anviste måten og ved</w:t>
      </w:r>
    </w:p>
    <w:p w14:paraId="052C7AEF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bruk av den elektroniske adressen som forvaltningsorganet har anvist for den aktuelle type</w:t>
      </w:r>
    </w:p>
    <w:p w14:paraId="1674DC86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henvendelse.</w:t>
      </w:r>
    </w:p>
    <w:p w14:paraId="1C3CAEEA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(a)</w:t>
      </w:r>
    </w:p>
    <w:p w14:paraId="5F0EFD41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Med den anviste måten menes for eksempel bruk av spesielle skjema, bruk av en bestemt</w:t>
      </w:r>
    </w:p>
    <w:p w14:paraId="5D1693EF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prosedyre eller lignende.</w:t>
      </w:r>
    </w:p>
    <w:p w14:paraId="46361230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(b)</w:t>
      </w:r>
    </w:p>
    <w:p w14:paraId="23649787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Med elektronisk adresse menes for eksempel en adresse til et nettsted, en e-postadresse, et</w:t>
      </w:r>
    </w:p>
    <w:p w14:paraId="6515D295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nummer til en SMS-tjeneste eller lignende.</w:t>
      </w:r>
    </w:p>
    <w:p w14:paraId="113C9558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(c)</w:t>
      </w:r>
    </w:p>
    <w:p w14:paraId="5C3A0412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Med elektronisk kommunikasjon menes bruk av for eksempel Internett eller liknende</w:t>
      </w:r>
    </w:p>
    <w:p w14:paraId="38BAFBBC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kommunikasjonssystem, bruk av SMS og talestyrte eller andre automatiske</w:t>
      </w:r>
    </w:p>
    <w:p w14:paraId="785822ED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telefontjenester. Bruk av taletelefon eller annen muntlig kommunikasjon er ikke omfattet.</w:t>
      </w:r>
    </w:p>
    <w:p w14:paraId="6840D0D0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Hvis det ikke er anvist noen egen elektronisk adresse, og det heller ikke er stilt noen særskilte</w:t>
      </w:r>
    </w:p>
    <w:p w14:paraId="19979900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krav til fremgangsmåte for den type henvendelse som er aktuell, kan den som vil henvende</w:t>
      </w:r>
    </w:p>
    <w:p w14:paraId="67D55BE1" w14:textId="63E2866C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B227E">
        <w:rPr>
          <w:rFonts w:cstheme="minorHAnsi"/>
          <w:sz w:val="24"/>
          <w:szCs w:val="24"/>
        </w:rPr>
        <w:t>seg til forvaltningsorganet, bruke forvaltningsorganets generelle elektroniske adresse.»</w:t>
      </w:r>
    </w:p>
    <w:p w14:paraId="044BD9FE" w14:textId="77777777" w:rsidR="004B227E" w:rsidRPr="004B227E" w:rsidRDefault="004B227E" w:rsidP="004B2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B5FC249" w14:textId="5DEB9C17" w:rsidR="004B227E" w:rsidRPr="004B227E" w:rsidRDefault="004B227E" w:rsidP="004B227E">
      <w:pPr>
        <w:rPr>
          <w:rFonts w:cstheme="minorHAnsi"/>
          <w:b/>
          <w:bCs/>
          <w:sz w:val="24"/>
          <w:szCs w:val="24"/>
        </w:rPr>
      </w:pPr>
      <w:r w:rsidRPr="004B227E">
        <w:rPr>
          <w:rFonts w:cstheme="minorHAnsi"/>
          <w:sz w:val="24"/>
          <w:szCs w:val="24"/>
        </w:rPr>
        <w:t xml:space="preserve">Per </w:t>
      </w:r>
      <w:r>
        <w:rPr>
          <w:rFonts w:cstheme="minorHAnsi"/>
          <w:sz w:val="24"/>
          <w:szCs w:val="24"/>
        </w:rPr>
        <w:t>28</w:t>
      </w:r>
      <w:r w:rsidRPr="004B227E">
        <w:rPr>
          <w:rFonts w:cstheme="minorHAnsi"/>
          <w:sz w:val="24"/>
          <w:szCs w:val="24"/>
        </w:rPr>
        <w:t>.0</w:t>
      </w:r>
      <w:r>
        <w:rPr>
          <w:rFonts w:cstheme="minorHAnsi"/>
          <w:sz w:val="24"/>
          <w:szCs w:val="24"/>
        </w:rPr>
        <w:t>1</w:t>
      </w:r>
      <w:r w:rsidRPr="004B227E">
        <w:rPr>
          <w:rFonts w:cstheme="minorHAnsi"/>
          <w:sz w:val="24"/>
          <w:szCs w:val="24"/>
        </w:rPr>
        <w:t>.20</w:t>
      </w:r>
      <w:r>
        <w:rPr>
          <w:rFonts w:cstheme="minorHAnsi"/>
          <w:sz w:val="24"/>
          <w:szCs w:val="24"/>
        </w:rPr>
        <w:t>21</w:t>
      </w:r>
      <w:r w:rsidRPr="004B227E">
        <w:rPr>
          <w:rFonts w:cstheme="minorHAnsi"/>
          <w:sz w:val="24"/>
          <w:szCs w:val="24"/>
        </w:rPr>
        <w:t xml:space="preserve"> er det anledning til å benytte 1</w:t>
      </w:r>
      <w:r>
        <w:rPr>
          <w:rFonts w:cstheme="minorHAnsi"/>
          <w:sz w:val="24"/>
          <w:szCs w:val="24"/>
        </w:rPr>
        <w:t>7</w:t>
      </w:r>
      <w:r w:rsidRPr="004B227E">
        <w:rPr>
          <w:rFonts w:cstheme="minorHAnsi"/>
          <w:sz w:val="24"/>
          <w:szCs w:val="24"/>
        </w:rPr>
        <w:t xml:space="preserve"> forskjellige elektroniske søknadsskjemaer.</w:t>
      </w:r>
    </w:p>
    <w:p w14:paraId="49867828" w14:textId="32A13321" w:rsidR="00332E5D" w:rsidRPr="004B227E" w:rsidRDefault="00332E5D">
      <w:pPr>
        <w:rPr>
          <w:rFonts w:cstheme="minorHAnsi"/>
          <w:b/>
          <w:bCs/>
          <w:sz w:val="24"/>
          <w:szCs w:val="24"/>
          <w:u w:val="single"/>
        </w:rPr>
      </w:pPr>
      <w:r w:rsidRPr="004B227E">
        <w:rPr>
          <w:rFonts w:cstheme="minorHAnsi"/>
          <w:b/>
          <w:bCs/>
          <w:sz w:val="24"/>
          <w:szCs w:val="24"/>
          <w:u w:val="single"/>
        </w:rPr>
        <w:t>Oppvekst</w:t>
      </w:r>
    </w:p>
    <w:p w14:paraId="6D334424" w14:textId="7FB8F39B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Innskriving i skolen</w:t>
      </w:r>
    </w:p>
    <w:p w14:paraId="75667166" w14:textId="5FF0D7CB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Elevpermisjon</w:t>
      </w:r>
    </w:p>
    <w:p w14:paraId="359382C1" w14:textId="0C11AC4F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Redusert foreldrebetaling i SFO</w:t>
      </w:r>
    </w:p>
    <w:p w14:paraId="3048A9B6" w14:textId="1D0C0235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Søknad om endring av barnehageplass</w:t>
      </w:r>
    </w:p>
    <w:p w14:paraId="70BD64DF" w14:textId="17821D43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Oppsigelse av barnehageplass</w:t>
      </w:r>
    </w:p>
    <w:p w14:paraId="75A95AE5" w14:textId="19C15E63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Redusert betaling i barnehage og gratis kjernetid</w:t>
      </w:r>
    </w:p>
    <w:p w14:paraId="2A4ECA7E" w14:textId="4932F99E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Aktivitetskort</w:t>
      </w:r>
    </w:p>
    <w:p w14:paraId="439F0082" w14:textId="0EBB76C9" w:rsidR="00332E5D" w:rsidRPr="004719D2" w:rsidRDefault="00332E5D" w:rsidP="00332E5D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Jord, skog og eiendom</w:t>
      </w:r>
    </w:p>
    <w:p w14:paraId="48C8BAFC" w14:textId="23BE6AA1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Fritak fra bo- og driveplikt</w:t>
      </w:r>
    </w:p>
    <w:p w14:paraId="5B0D64F3" w14:textId="1DA8BF72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 xml:space="preserve">Melding om hogst i </w:t>
      </w:r>
      <w:proofErr w:type="spellStart"/>
      <w:r w:rsidRPr="004719D2">
        <w:rPr>
          <w:sz w:val="24"/>
          <w:szCs w:val="24"/>
        </w:rPr>
        <w:t>vernskog</w:t>
      </w:r>
      <w:proofErr w:type="spellEnd"/>
    </w:p>
    <w:p w14:paraId="24020BE9" w14:textId="28CFA98C" w:rsidR="00332E5D" w:rsidRPr="004719D2" w:rsidRDefault="00332E5D" w:rsidP="00332E5D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Kommunaltekniske tjenester</w:t>
      </w:r>
    </w:p>
    <w:p w14:paraId="41A818BB" w14:textId="4FD39D61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Søknad om tilknytning til kommunalt avløpsanlegg og vannanlegg</w:t>
      </w:r>
    </w:p>
    <w:p w14:paraId="04496FAE" w14:textId="0884E566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Melding om montert vannmåler</w:t>
      </w:r>
    </w:p>
    <w:p w14:paraId="6D612210" w14:textId="0A89988B" w:rsidR="00332E5D" w:rsidRPr="004719D2" w:rsidRDefault="00332E5D" w:rsidP="00332E5D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Motorferdsel i utmark</w:t>
      </w:r>
    </w:p>
    <w:p w14:paraId="5BADD03B" w14:textId="43A41562" w:rsidR="00332E5D" w:rsidRPr="004719D2" w:rsidRDefault="00332E5D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Søknad om motorferdsel i utmark og vassdrag</w:t>
      </w:r>
    </w:p>
    <w:p w14:paraId="08D53A67" w14:textId="646042BA" w:rsidR="00332E5D" w:rsidRPr="004719D2" w:rsidRDefault="00332E5D" w:rsidP="00332E5D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lastRenderedPageBreak/>
        <w:t>Kultur og bibliotek</w:t>
      </w:r>
    </w:p>
    <w:p w14:paraId="5BECCA7C" w14:textId="6C99CE0E" w:rsidR="00332E5D" w:rsidRPr="004719D2" w:rsidRDefault="004719D2" w:rsidP="00332E5D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Søknad om kulturmidler</w:t>
      </w:r>
    </w:p>
    <w:p w14:paraId="6382D37D" w14:textId="2DEE9033" w:rsidR="004719D2" w:rsidRPr="004719D2" w:rsidRDefault="004719D2" w:rsidP="004719D2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Økonomi</w:t>
      </w:r>
    </w:p>
    <w:p w14:paraId="341EB711" w14:textId="310C1065" w:rsidR="004719D2" w:rsidRPr="004719D2" w:rsidRDefault="004719D2" w:rsidP="004719D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Søknad om studentstipend</w:t>
      </w:r>
    </w:p>
    <w:p w14:paraId="36DDBD05" w14:textId="3CD64CCF" w:rsidR="004719D2" w:rsidRPr="004719D2" w:rsidRDefault="004719D2" w:rsidP="004719D2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Skjenke- serverings og salgsbevilling</w:t>
      </w:r>
    </w:p>
    <w:p w14:paraId="044D7426" w14:textId="7E598E18" w:rsidR="004719D2" w:rsidRPr="004719D2" w:rsidRDefault="004719D2" w:rsidP="004719D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Skjenkebevilling (enkeltanledning, ambulerende)</w:t>
      </w:r>
    </w:p>
    <w:p w14:paraId="4CAD3AD6" w14:textId="1D00F8F5" w:rsidR="004719D2" w:rsidRPr="004719D2" w:rsidRDefault="004719D2" w:rsidP="004719D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Skjenke, salgs og serveringsbevilling (fast)</w:t>
      </w:r>
    </w:p>
    <w:p w14:paraId="5F29BB9F" w14:textId="650360EF" w:rsidR="004719D2" w:rsidRPr="004719D2" w:rsidRDefault="004719D2" w:rsidP="004719D2">
      <w:pPr>
        <w:rPr>
          <w:b/>
          <w:bCs/>
          <w:sz w:val="24"/>
          <w:szCs w:val="24"/>
          <w:u w:val="single"/>
        </w:rPr>
      </w:pPr>
      <w:r w:rsidRPr="004719D2">
        <w:rPr>
          <w:b/>
          <w:bCs/>
          <w:sz w:val="24"/>
          <w:szCs w:val="24"/>
          <w:u w:val="single"/>
        </w:rPr>
        <w:t>Borgerlig/kommunal vielse</w:t>
      </w:r>
    </w:p>
    <w:p w14:paraId="03A48FC5" w14:textId="6A569EF7" w:rsidR="004719D2" w:rsidRPr="004719D2" w:rsidRDefault="004719D2" w:rsidP="004719D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719D2">
        <w:rPr>
          <w:sz w:val="24"/>
          <w:szCs w:val="24"/>
        </w:rPr>
        <w:t>Bestilling av kommunal/borgerlig vielse</w:t>
      </w:r>
    </w:p>
    <w:sectPr w:rsidR="004719D2" w:rsidRPr="00471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12319"/>
    <w:multiLevelType w:val="hybridMultilevel"/>
    <w:tmpl w:val="4684C0E2"/>
    <w:lvl w:ilvl="0" w:tplc="77846A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5D"/>
    <w:rsid w:val="00332E5D"/>
    <w:rsid w:val="004719D2"/>
    <w:rsid w:val="004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F965"/>
  <w15:chartTrackingRefBased/>
  <w15:docId w15:val="{0D589892-37FB-43F3-9DA2-86FF8D4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3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E. Jensen</dc:creator>
  <cp:keywords/>
  <dc:description/>
  <cp:lastModifiedBy>Christina E. Jensen</cp:lastModifiedBy>
  <cp:revision>2</cp:revision>
  <dcterms:created xsi:type="dcterms:W3CDTF">2021-01-27T13:02:00Z</dcterms:created>
  <dcterms:modified xsi:type="dcterms:W3CDTF">2021-01-28T09:08:00Z</dcterms:modified>
</cp:coreProperties>
</file>